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Back when I was a student at J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ewish Theological Seminary in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Manhattan, I was lucky to receive a discounted rental apartment located close to school on 122nd street. When I previously lived in Brooklyn, Bensonhurst, my commute was ninety minutes long, so I was thrilled to cut that down to just five minutes!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</w:t>
      </w:r>
      <w:r>
        <w:rPr>
          <w:rFonts w:ascii="Times Roman" w:hAnsi="Times Roman"/>
          <w:sz w:val="32"/>
          <w:szCs w:val="32"/>
          <w:rtl w:val="0"/>
          <w:lang w:val="en-US"/>
        </w:rPr>
        <w:t>here was one downside to my good luck: I had to move quickly. But moving fast was going to be a challenge because by then I had managed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accumulate some furniture, some kitchen ware and some appliances, so I would require the services of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professional movers. I asked around and a company owned by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Israelis was recommended to me.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 day of the big move arrived. The doorbell rang. When I opened the door, I saw to my utter dismay that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two movers looked like college kids. They were just a little taller than me and both of them were a bit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underweight.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They stepped into my apartment and I showed them what items needed to be carried to the truck. I also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suggested that I could help them in case they needed a third hand. (Looking at them, I honestly thought that I would have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to do most of the heavy lifting.)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To their credit, these two young Israelis didn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>t take offense at my offer. They also did not waste any time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chatting. Instead, they set to work quickly</w:t>
      </w:r>
      <w:r>
        <w:rPr>
          <w:rFonts w:ascii="Times Roman" w:hAnsi="Times Roman"/>
          <w:sz w:val="32"/>
          <w:szCs w:val="32"/>
          <w:rtl w:val="0"/>
          <w:lang w:val="en-US"/>
        </w:rPr>
        <w:t>.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They began by picking up the heaviest items with little effort. In fact, they made it look as easy as if they were carrying a down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comforter. They even jokingly suggested that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 climb on top of the dresser and they would carry me to the truck as well.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I rode in the truck with them from Brooklyn to Morningside. During that time we had a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chance to talk. They told me that they recently served in the IDF and were now working in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US post army to earn some extra money. They shared with me that they both served in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Kravi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- the IDF Field </w:t>
      </w:r>
      <w:r>
        <w:rPr>
          <w:rFonts w:ascii="Times Roman" w:hAnsi="Times Roman"/>
          <w:sz w:val="32"/>
          <w:szCs w:val="32"/>
          <w:rtl w:val="0"/>
          <w:lang w:val="en-US"/>
        </w:rPr>
        <w:t>Combat Troops</w:t>
      </w:r>
      <w:r>
        <w:rPr>
          <w:rFonts w:ascii="Times Roman" w:hAnsi="Times Roman"/>
          <w:sz w:val="32"/>
          <w:szCs w:val="32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I marveled at their incredible physical and emotional strength. Once again,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this encounter reminded me of a totally different type of Jews that the State of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Israel cultivated. Those Jews were young people who had been raised to be strong, defiant and resilient.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I also remember when I first encountered th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e </w:t>
      </w:r>
      <w:r>
        <w:rPr>
          <w:rFonts w:ascii="Times Roman" w:hAnsi="Times Roman"/>
          <w:sz w:val="32"/>
          <w:szCs w:val="32"/>
          <w:rtl w:val="0"/>
          <w:lang w:val="en-US"/>
        </w:rPr>
        <w:t>IDF soldiers. It was when we left the Soviet Union on our way to an Aliyah in Israel. Along our journey we had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spend a night in the Budapest airport and the soldiers were there to protect and assist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us. Tall and dark skinned with wavy brown hair and with rifles in their hands, they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looked at us with amusement. And I looked at them</w:t>
      </w:r>
      <w:r>
        <w:rPr>
          <w:rFonts w:ascii="Times Roman" w:hAnsi="Times Roman" w:hint="default"/>
          <w:sz w:val="32"/>
          <w:szCs w:val="32"/>
          <w:rtl w:val="0"/>
        </w:rPr>
        <w:t xml:space="preserve">… </w:t>
      </w:r>
      <w:r>
        <w:rPr>
          <w:rFonts w:ascii="Times Roman" w:hAnsi="Times Roman"/>
          <w:sz w:val="32"/>
          <w:szCs w:val="32"/>
          <w:rtl w:val="0"/>
          <w:lang w:val="en-US"/>
        </w:rPr>
        <w:t>well - let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>s just say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it added to the excitement of moving to Israel!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Beginning in the first decade of the 20th century, even before the State of Israel was born, young Jews from Eastern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European countries were making an Aliyah. They went to Israel driven by the Zionist dream that began when the First Zionist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Congress was held in </w:t>
      </w:r>
      <w:r>
        <w:rPr>
          <w:rFonts w:ascii="Times Roman" w:hAnsi="Times Roman"/>
          <w:sz w:val="32"/>
          <w:szCs w:val="32"/>
          <w:rtl w:val="0"/>
          <w:lang w:val="en-US"/>
        </w:rPr>
        <w:t>Basel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in 1897. As a matter of fact, Israel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s future </w:t>
      </w:r>
      <w:r>
        <w:rPr>
          <w:rFonts w:ascii="Times Roman" w:hAnsi="Times Roman"/>
          <w:sz w:val="32"/>
          <w:szCs w:val="32"/>
          <w:rtl w:val="0"/>
          <w:lang w:val="en-US"/>
        </w:rPr>
        <w:t>P</w:t>
      </w:r>
      <w:r>
        <w:rPr>
          <w:rFonts w:ascii="Times Roman" w:hAnsi="Times Roman"/>
          <w:sz w:val="32"/>
          <w:szCs w:val="32"/>
          <w:rtl w:val="0"/>
          <w:lang w:val="pt-PT"/>
        </w:rPr>
        <w:t>rime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</w:rPr>
        <w:t>Minister, David Ben Gurion, made Aliyah in 1906.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 great desire to escape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pogroms that swept Eastern Europe at the end of 19th was another reason that played into the decision of these young pioneers </w:t>
      </w:r>
      <w:r>
        <w:rPr>
          <w:rFonts w:ascii="Times Roman" w:hAnsi="Times Roman" w:hint="default"/>
          <w:sz w:val="32"/>
          <w:szCs w:val="32"/>
          <w:rtl w:val="0"/>
        </w:rPr>
        <w:t xml:space="preserve">–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the 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chalutzim</w:t>
      </w:r>
      <w:r>
        <w:rPr>
          <w:rFonts w:ascii="Times Roman" w:hAnsi="Times Roman"/>
          <w:sz w:val="32"/>
          <w:szCs w:val="32"/>
          <w:rtl w:val="0"/>
        </w:rPr>
        <w:t>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enticing them to come to what was then Palestine.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Perhaps the bloodiest of all those pogroms was the Kishinev pogrom. It took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place on April 19-21, 1903. Much like the massacre on October 7, Jews were killed,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gravely injured from senseless beatings, women were raped, and houses were burnt.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</w:rPr>
        <w:t>Hayim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Nahman Bialik described the scenario in his poem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In the City of Slaughter,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which 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wrote in 1904. The poem starts with the gruesome account of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aftermath: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 w:hint="default"/>
          <w:sz w:val="32"/>
          <w:szCs w:val="32"/>
          <w:rtl w:val="0"/>
        </w:rPr>
        <w:t>”</w:t>
      </w:r>
      <w:r>
        <w:rPr>
          <w:rFonts w:ascii="Times Roman" w:hAnsi="Times Roman"/>
          <w:sz w:val="32"/>
          <w:szCs w:val="32"/>
          <w:rtl w:val="0"/>
          <w:lang w:val="en-US"/>
        </w:rPr>
        <w:t>Behold on tree, on stone, on fence, on mural clay,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 spattered blood and dried brains of the dead.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What Bialik describes here is unfathomable, but his focus is on the fact that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Jews were defenseless, that men just stood there, watching their wives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daughters being raped and sons been slathered before they themselves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were killed. He wrote: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Crushed in their shame, they saw it all;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They did not pluck their eyes out; they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Beat not their brains against the wall!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 xml:space="preserve">The young Jews who came to Palestine were the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new breed.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They did not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want to be like the Jews of Kishinev, helplessly waiting to die. They were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determined to meet the challenges head on.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They arrived in this promised land and immediately were committed to its success. They began by cultivating the land by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draining the swamps, and developing agriculture (including planting orange trees) in order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prepare for what they thought would be a mass Aliyah.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Besides the tough physical conditions,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they also had to face some hostilities from the Arab population.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As a result, Jews started forming armed resistance to defend themselves from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occasional Arab attacks, especially once the attacks escalated to mass riots,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such as 1920 Nebi Musa riots, the 1921 Jaffa riots, the 1929 Palestine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riots, the 1936 Jaffa riots, and the 1936-1939 Arab revolt.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Following the defeat of the Ottoman Empire in World War I in 1920 when the mandate wa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s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assigned to Britain, the group of resisters was formally named Haganah -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The Defense.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Now the members of Haganah were not only defending Yishuv (the Jewish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community in Palestine) from Arabs, but also they organized activities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against the British anti - immigration policy.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 members of this underground Jewish militia were fearless, engaging regularly in risky operations. While Haganah consisted mostly of men, there were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also some brave women fighting alongside. The Haganah clearly stated in its regulations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that joining was open to</w:t>
      </w:r>
      <w:r>
        <w:rPr>
          <w:rFonts w:ascii="Times Roman" w:hAnsi="Times Roman"/>
          <w:sz w:val="32"/>
          <w:szCs w:val="32"/>
          <w:rtl w:val="0"/>
          <w:lang w:val="en-US"/>
        </w:rPr>
        <w:t>: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 “</w:t>
      </w:r>
      <w:r>
        <w:rPr>
          <w:rFonts w:ascii="Times Roman" w:hAnsi="Times Roman"/>
          <w:sz w:val="32"/>
          <w:szCs w:val="32"/>
          <w:rtl w:val="0"/>
          <w:lang w:val="en-US"/>
        </w:rPr>
        <w:t>Every Jewish male or female, who is prepared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and trained to fulfill the obligation of national defense.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During World War II, some of these young people even went back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Europe to fight the Nazis. The most famous, perhaps, is an Israeli poet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Hannah Szenes (Senesh) known for her poem,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A Walk to Caesarea.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</w:rPr>
        <w:t>or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most famously,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it-IT"/>
        </w:rPr>
        <w:t>Eli Eli.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Hannah was born in Budapest and immigrated to Palestine in 1939. In 1943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she became a member of Palmach - the elite combined strike forces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i w:val="1"/>
          <w:iCs w:val="1"/>
          <w:sz w:val="32"/>
          <w:szCs w:val="32"/>
          <w:rtl w:val="0"/>
        </w:rPr>
        <w:t>sayeret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(reconnaissance) unit of the Haganah. She participated in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course for paratroopers and in March of 1944, she was dropped into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Yugoslavia to aid anti-Nazi forces. Being Hungarian, she was asked to enter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Hungary but unfortunately she was captured in June of the same year after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entering. Hannah was sent to prison in Budapest, where she was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tortured. She did not reveal any information. She was given a chance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beg for a pardon but she chose death by firing squad. She was killed in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November 1944. Hannah was twenty- three years old.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As soon as the State of Israel was formed on May 14, 1948, it had to fight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its first war the next day. On May 26, 1948, less than two weeks into its creation, Haganah merged with two other organizations - Irgun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and Lehi - to form the Israeli Defense Forces (IDF). During that time, Israel was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fighting for its survival as ALL the surrounding Arab nations, including Egypt,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Transjordan, Syria and expeditionary forces from Iraq, invaded through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Arab areas. (This scenario was not much different than what we still see today</w:t>
      </w:r>
      <w:r>
        <w:rPr>
          <w:rFonts w:ascii="Times Roman" w:hAnsi="Times Roman"/>
          <w:sz w:val="32"/>
          <w:szCs w:val="32"/>
          <w:rtl w:val="0"/>
          <w:lang w:val="en-US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Throughout its short history, Israel was forced to fight multiple wars. A tiny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country, it always had to be on the alert for possible attacks as had their predecessors,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the Jews of the European Shtetles, who were always ready for the pogroms.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There was a difference, though. The European Jewry had their suitcases ready in case they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had to flee but the Israelis took a contrary approach. Instead of preparing to run from their enemies, they continued to strengthen the IDF so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that they would always be ready to fight back and defend themselves and their homes.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Just recently, the IDF archive released a recording of a November 1973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cabinet meeting in which Golda Meir is heard saying: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We will be forgiven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for many things, all but one - and that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>s weakness. The moment we are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marked as weak, it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</w:rPr>
        <w:t>s over.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 consensus then was that there was no chance for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genuine peace with the Arabs. Remember - this meeting took place 51 years ago, right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after the Yom Kippur War.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Over the course of the seventy-six years, Israel constantly had to defend itself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against its enemies while at the same time, it was forced to defend itself from the 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en-US"/>
        </w:rPr>
        <w:t>false reputation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of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being the aggressor.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Dr. Micah Goodman, an American- Israeli philosopher and a leading voice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in Israel and North America on Zionism, Judaism and Bible, said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following in his recent podcast on The Times of Israel: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Israel has to protect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two reputations: one - in the Western World, and the second one in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Middle East.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He said that we want to be seen as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good guys.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In fact, American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Jews are obsessed with that reputation, he added. But in the Middle East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we want to be seen as unpredictable, as a little crazy, as a nation of people who will do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whatever has to be done. In other words - we want to be loved in the West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but feared in the Middle East.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 problem is that these two reputations are mutually exclusive. If we protect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o</w:t>
      </w:r>
      <w:r>
        <w:rPr>
          <w:rFonts w:ascii="Times Roman" w:hAnsi="Times Roman"/>
          <w:sz w:val="32"/>
          <w:szCs w:val="32"/>
          <w:rtl w:val="0"/>
          <w:lang w:val="en-US"/>
        </w:rPr>
        <w:t>ur good guy reputation in the West, we will lose the war because we will lose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our tough guy reputation in the Middle East.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 Talmud teaches: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If someone rises to kill you, rise up to kill him first.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</w:rPr>
        <w:t>In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order for Israel to keep deterring its enemies, she unfortunately has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constantly stay on guard and vigilant. It must be up-to-date with its forces visible to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enemies. That strong presence may actually prevent future attempted attacks in the first place,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and so there will be no need for the use of force.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October 7 proved that the minute that Israel found itself weakened, it was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attacked in a vicious way that it had never experienced before.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On October 7, the West loved us. It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>s true. As I travelled with Tony and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girls to Europe this summer, I heard people say: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We supported Israel on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October 7, but October 8, when Israel started bombing Gaza, we could not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support it any longer.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This reminded me of a book I recently read by Dara Horn with the catchy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title: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People Love Dead Jews.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 xml:space="preserve">Dara Horn opens her book in the first chapter by stating: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People love dead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Jews. Living Jews - not so much.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To support this statement, she recalls an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incident that happened in the Ann Frank Museum in 2018. Ann Frank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>s diary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has been translated into seventy languages and has sold more than thirty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million copies worldwide. And her house receives over a million visitors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each year. But when a young employee tried to wear his yam</w:t>
      </w:r>
      <w:r>
        <w:rPr>
          <w:rFonts w:ascii="Times Roman" w:hAnsi="Times Roman"/>
          <w:sz w:val="32"/>
          <w:szCs w:val="32"/>
          <w:rtl w:val="0"/>
          <w:lang w:val="en-US"/>
        </w:rPr>
        <w:t>eka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to work,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his employers told him to hide it under a baseball cap.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The museum goal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was neutrality,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a spokesperson explained to the Newspaper.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</w:rPr>
        <w:t>A</w:t>
      </w:r>
      <w:r>
        <w:rPr>
          <w:rFonts w:ascii="Times Roman" w:hAnsi="Times Roman"/>
          <w:sz w:val="32"/>
          <w:szCs w:val="32"/>
          <w:rtl w:val="0"/>
          <w:lang w:val="en-US"/>
        </w:rPr>
        <w:t>c</w:t>
      </w:r>
      <w:r>
        <w:rPr>
          <w:rFonts w:ascii="Times Roman" w:hAnsi="Times Roman"/>
          <w:sz w:val="32"/>
          <w:szCs w:val="32"/>
          <w:rtl w:val="0"/>
          <w:lang w:val="en-US"/>
        </w:rPr>
        <w:t>Jew seen with a yam</w:t>
      </w:r>
      <w:r>
        <w:rPr>
          <w:rFonts w:ascii="Times Roman" w:hAnsi="Times Roman"/>
          <w:sz w:val="32"/>
          <w:szCs w:val="32"/>
          <w:rtl w:val="0"/>
          <w:lang w:val="en-US"/>
        </w:rPr>
        <w:t>eka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might interfere with the museum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fr-FR"/>
        </w:rPr>
        <w:t>s position.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Similarly, the image of the soldiers as I described to you at the beginning of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this sermon, which makes us, Jews, proud, causes a very different reaction from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most of the rest of the world.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We could predict the reaction of the world on October 8 when Israel had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defend itself. As soon as the first casualties among Palestinians were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reported, the world turned on Israel. While Israel tried to restore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its strong and fierce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reputation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>in the Middle East by going all the way, stomaching the losses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of its soldiers, the West turned against Israel and with it, against all Jews.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I will not spend time sharing multiple examples of the raging anti-semitism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aking place around the world and </w:t>
      </w:r>
      <w:r>
        <w:rPr>
          <w:rFonts w:ascii="Times Roman" w:hAnsi="Times Roman"/>
          <w:sz w:val="32"/>
          <w:szCs w:val="32"/>
          <w:rtl w:val="0"/>
          <w:lang w:val="en-US"/>
        </w:rPr>
        <w:t>in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America. I will say this: when I saw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</w:rPr>
        <w:t>videos</w:t>
      </w:r>
      <w:r>
        <w:rPr>
          <w:rFonts w:ascii="Times Roman" w:hAnsi="Times Roman"/>
          <w:sz w:val="32"/>
          <w:szCs w:val="32"/>
          <w:rtl w:val="0"/>
          <w:lang w:val="en-US"/>
        </w:rPr>
        <w:t>,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Abigail shared with m</w:t>
      </w:r>
      <w:r>
        <w:rPr>
          <w:rFonts w:ascii="Times Roman" w:hAnsi="Times Roman"/>
          <w:sz w:val="32"/>
          <w:szCs w:val="32"/>
          <w:rtl w:val="0"/>
          <w:lang w:val="en-US"/>
        </w:rPr>
        <w:t>e</w:t>
      </w:r>
      <w:r>
        <w:rPr>
          <w:rFonts w:ascii="Times Roman" w:hAnsi="Times Roman"/>
          <w:sz w:val="32"/>
          <w:szCs w:val="32"/>
          <w:rtl w:val="0"/>
          <w:lang w:val="en-US"/>
        </w:rPr>
        <w:t>, of pro-Palestinian protestors in OH State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University campus on October 7 ( of all days to select!), I was sick to my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stomach. When Jewish students gathered to commemorate the Black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Sabbath and to mourn the losses of so many men, women and children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brutally murdered by Hamas, this was a show of intention to inflict even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more emotional distress on the Jewish youth.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At the same time, I was proud of Abigail and her friends who were not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afraid to wave Israeli flags, sing Am Yisrael Chai, and wear their Stars of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</w:rPr>
        <w:t>David proudly.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 xml:space="preserve">Since October 7 we often hear from our friends and family members. They say,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 am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a</w:t>
      </w:r>
      <w:r>
        <w:rPr>
          <w:rFonts w:ascii="Times Roman" w:hAnsi="Times Roman"/>
          <w:sz w:val="32"/>
          <w:szCs w:val="32"/>
          <w:rtl w:val="0"/>
          <w:lang w:val="en-US"/>
        </w:rPr>
        <w:t>fraid to wear my yam</w:t>
      </w:r>
      <w:r>
        <w:rPr>
          <w:rFonts w:ascii="Times Roman" w:hAnsi="Times Roman"/>
          <w:sz w:val="32"/>
          <w:szCs w:val="32"/>
          <w:rtl w:val="0"/>
          <w:lang w:val="en-US"/>
        </w:rPr>
        <w:t>eka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on the subway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or they note,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 am hiding my Star of David under my shirt</w:t>
      </w:r>
      <w:r>
        <w:rPr>
          <w:rFonts w:ascii="Times Roman" w:hAnsi="Times Roman" w:hint="default"/>
          <w:sz w:val="32"/>
          <w:szCs w:val="32"/>
          <w:rtl w:val="0"/>
        </w:rPr>
        <w:t xml:space="preserve">”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or even say,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 don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  <w:lang w:val="en-US"/>
        </w:rPr>
        <w:t>t feel safe attending Jewish gatherings.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Friends, if we continue to hide our identity, then Hamas and other terrorist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organizations have achieved their goal. They finally managed to intimidate us. So I encourage you to wear your Stars of David proudly and defiantly.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I am sure you were as proud as I was, listening to Ben earlier in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service. Remember, what he said.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It is up to us to always fight back, and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never relent in our expression of our Judaism, as that is who we are</w:t>
      </w:r>
      <w:r>
        <w:rPr>
          <w:rFonts w:ascii="Times Roman" w:hAnsi="Times Roman" w:hint="default"/>
          <w:sz w:val="32"/>
          <w:szCs w:val="32"/>
          <w:rtl w:val="0"/>
        </w:rPr>
        <w:t>…</w:t>
      </w:r>
      <w:r>
        <w:rPr>
          <w:rFonts w:ascii="Times Roman" w:hAnsi="Times Roman"/>
          <w:sz w:val="32"/>
          <w:szCs w:val="32"/>
          <w:rtl w:val="0"/>
        </w:rPr>
        <w:t>by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going to synagogue, celebrating Shabbat, celebrating being Jewish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never shying away from our cultural identity.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As for the actual fighting that Israeli young women and men (all of them just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college age ) have to engage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on multiple fronts, they do so with pride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courage. I know, because I spoke to many of my friends and their children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nl-NL"/>
        </w:rPr>
        <w:t xml:space="preserve">in Israel.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Just listen to the recording of the conversation that our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confirmation students had with eighteen-year old Gal Voslovitzer, who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recently finished boot camp and currently serves in the IDF.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And here is what Ari Lachman, the young man who we helped to collect money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for helmets for his unit, and who is now on active duty in Lebanon, said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m</w:t>
      </w:r>
      <w:r>
        <w:rPr>
          <w:rFonts w:ascii="Times Roman" w:hAnsi="Times Roman"/>
          <w:sz w:val="32"/>
          <w:szCs w:val="32"/>
          <w:rtl w:val="0"/>
          <w:lang w:val="it-IT"/>
        </w:rPr>
        <w:t xml:space="preserve">e.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As newly drafted fighters who were immediately deployed and had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fight a real war, we are used to spending a lot of time on the base, without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going home. We expect to celebrate the High Holy Days with friends here and not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with our families. No doubt that there are, and will be, many challenges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losses. There is a fear of action, but every single one of us understands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the significance and importance of the task. Because even as we have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fight during the holidays, we know that this can provide a sense of security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to our families and all people of Israel. We manage to support each other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and keep our moral high. We are also grateful to your community for your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support. All Israel is one people.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Golda Meir was just a child when she learned about the Kishinev pogrom.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When she heard that some adults decided to fast to remember the victims of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m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assacre, she said,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0"/>
          <w:lang w:val="en-US"/>
        </w:rPr>
        <w:t>You fast for the adults, and I will fast for the little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children.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Shortly we will hear the words from the Haftarah portion from Isaiah 58:1-14. I</w:t>
      </w:r>
      <w:r>
        <w:rPr>
          <w:rFonts w:ascii="Times Roman" w:hAnsi="Times Roman"/>
          <w:sz w:val="32"/>
          <w:szCs w:val="32"/>
          <w:rtl w:val="0"/>
          <w:lang w:val="en-US"/>
        </w:rPr>
        <w:t>n i</w:t>
      </w:r>
      <w:r>
        <w:rPr>
          <w:rFonts w:ascii="Times Roman" w:hAnsi="Times Roman"/>
          <w:sz w:val="32"/>
          <w:szCs w:val="32"/>
          <w:rtl w:val="0"/>
          <w:lang w:val="en-US"/>
        </w:rPr>
        <w:t>t, God instructs us to fast - not the kind of fast that we embrace to lose weight or just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because it is a ritual we have to perform since our ancestors fasted.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Instead, God wants us to fast on Yom Kippur so we can rise above the corporeal reality of day-to-day life, focusing our minds solely on the spiritual and not on the physical. We also fast to reconcile with God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and humanity.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Friends, this Yom Kippur may our fast also reflect our sorrow for the lives lost during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the ongoing war. We fast for the battles we face in overcoming the modern pogrom - one which we couldn</w:t>
      </w:r>
      <w:r>
        <w:rPr>
          <w:rFonts w:ascii="Times Roman" w:hAnsi="Times Roman" w:hint="default"/>
          <w:sz w:val="32"/>
          <w:szCs w:val="32"/>
          <w:rtl w:val="1"/>
        </w:rPr>
        <w:t>’</w:t>
      </w:r>
      <w:r>
        <w:rPr>
          <w:rFonts w:ascii="Times Roman" w:hAnsi="Times Roman"/>
          <w:sz w:val="32"/>
          <w:szCs w:val="32"/>
          <w:rtl w:val="0"/>
        </w:rPr>
        <w:t>timagine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to be possible. But we also fast for the incredible spiritual strength thatJewish people possess. We are not the Jews of Kishinev any longer.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Among all the stories of horror of October 7, there are the stories of heroic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acts that we try to focus on. While the Israeli government and IDF was taken by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surprise and help did not come for hours, ordinary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Israeli </w:t>
      </w:r>
      <w:r>
        <w:rPr>
          <w:rFonts w:ascii="Times Roman" w:hAnsi="Times Roman"/>
          <w:sz w:val="32"/>
          <w:szCs w:val="32"/>
          <w:rtl w:val="0"/>
          <w:lang w:val="en-US"/>
        </w:rPr>
        <w:t>citizen</w:t>
      </w:r>
      <w:r>
        <w:rPr>
          <w:rFonts w:ascii="Times Roman" w:hAnsi="Times Roman"/>
          <w:sz w:val="32"/>
          <w:szCs w:val="32"/>
          <w:rtl w:val="0"/>
          <w:lang w:val="en-US"/>
        </w:rPr>
        <w:t>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acted swiftly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and became heroes.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There was Rami Davidian, who went back and forth in to the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dangerous zones to rescue people, hiding from terrorists and Tali Hadad, who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rescued her injured son, by fighting the terrorists and Aner Shapira, who tossed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the grenades the terrorists threw into the bunker where he was hiding with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a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dozen other people who attended the Nova Festival, back at them; and so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many more unsung heroes!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These modern Jews are the Maccabees of our time, the Jews who are defiant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</w:rPr>
        <w:t xml:space="preserve">resilient.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Friends - let us be those bra</w:t>
      </w:r>
      <w:r>
        <w:rPr>
          <w:rFonts w:ascii="Times Roman" w:hAnsi="Times Roman"/>
          <w:sz w:val="32"/>
          <w:szCs w:val="32"/>
          <w:rtl w:val="0"/>
          <w:lang w:val="en-US"/>
        </w:rPr>
        <w:t>v</w:t>
      </w:r>
      <w:r>
        <w:rPr>
          <w:rFonts w:ascii="Times Roman" w:hAnsi="Times Roman"/>
          <w:sz w:val="32"/>
          <w:szCs w:val="32"/>
          <w:rtl w:val="0"/>
          <w:lang w:val="en-US"/>
        </w:rPr>
        <w:t>e and fearless Jews who rise for our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brothers and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pt-PT"/>
        </w:rPr>
        <w:t>sisters.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i w:val="1"/>
          <w:iCs w:val="1"/>
          <w:sz w:val="32"/>
          <w:szCs w:val="32"/>
          <w:rtl w:val="0"/>
          <w:lang w:val="en-US"/>
        </w:rPr>
        <w:t>Ve hayikar - lo leached klal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- most importantly, we should never be afraid.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32"/>
          <w:szCs w:val="32"/>
          <w:rtl w:val="0"/>
          <w:lang w:val="de-DE"/>
        </w:rPr>
        <w:t>Am Yisrael Chai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